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7773" w14:textId="1C59B3A6" w:rsidR="00F4137D" w:rsidRPr="00F4137D" w:rsidRDefault="00F4137D" w:rsidP="00F4137D">
      <w:pPr>
        <w:spacing w:after="0" w:line="240" w:lineRule="auto"/>
        <w:rPr>
          <w:rFonts w:ascii="Arial" w:eastAsia="Times New Roman" w:hAnsi="Arial" w:cs="Arial"/>
          <w:b/>
          <w:bCs/>
          <w:kern w:val="0"/>
          <w:sz w:val="30"/>
          <w:szCs w:val="30"/>
          <w14:ligatures w14:val="none"/>
        </w:rPr>
      </w:pPr>
      <w:r w:rsidRPr="00F4137D">
        <w:rPr>
          <w:rFonts w:ascii="Arial" w:eastAsia="Times New Roman" w:hAnsi="Arial" w:cs="Arial"/>
          <w:b/>
          <w:bCs/>
          <w:kern w:val="0"/>
          <w:sz w:val="30"/>
          <w:szCs w:val="30"/>
          <w14:ligatures w14:val="none"/>
        </w:rPr>
        <w:t xml:space="preserve"> PRIVACY POLICY</w:t>
      </w:r>
    </w:p>
    <w:p w14:paraId="171D4D2C"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b/>
          <w:bCs/>
          <w:kern w:val="0"/>
          <w:sz w:val="32"/>
          <w:szCs w:val="32"/>
          <w14:ligatures w14:val="none"/>
        </w:rPr>
        <w:t>Effective Date:</w:t>
      </w:r>
      <w:r w:rsidRPr="00F4137D">
        <w:rPr>
          <w:rFonts w:ascii="Arial" w:eastAsia="Times New Roman" w:hAnsi="Arial" w:cs="Arial"/>
          <w:kern w:val="0"/>
          <w:sz w:val="32"/>
          <w:szCs w:val="32"/>
          <w14:ligatures w14:val="none"/>
        </w:rPr>
        <w:t xml:space="preserve"> August 4, 2026</w:t>
      </w:r>
    </w:p>
    <w:p w14:paraId="5A265505" w14:textId="7216F24B"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"Intuition Is My Forte" (</w:t>
      </w:r>
      <w:r w:rsidRPr="00F4137D">
        <w:rPr>
          <w:rFonts w:ascii="Arial" w:eastAsia="Times New Roman" w:hAnsi="Arial" w:cs="Arial"/>
          <w:b/>
          <w:bCs/>
          <w:kern w:val="0"/>
          <w:sz w:val="32"/>
          <w:szCs w:val="32"/>
          <w14:ligatures w14:val="none"/>
        </w:rPr>
        <w:t>"the Advisor,"</w:t>
      </w:r>
      <w:r w:rsidRPr="00F4137D">
        <w:rPr>
          <w:rFonts w:ascii="Arial" w:eastAsia="Times New Roman" w:hAnsi="Arial" w:cs="Arial"/>
          <w:kern w:val="0"/>
          <w:sz w:val="32"/>
          <w:szCs w:val="32"/>
          <w14:ligatures w14:val="none"/>
        </w:rPr>
        <w:t xml:space="preserve"> "we," "our," or "the </w:t>
      </w:r>
      <w:r w:rsidR="00793198">
        <w:rPr>
          <w:rFonts w:ascii="Arial" w:eastAsia="Times New Roman" w:hAnsi="Arial" w:cs="Arial"/>
          <w:kern w:val="0"/>
          <w:sz w:val="32"/>
          <w:szCs w:val="32"/>
          <w14:ligatures w14:val="none"/>
        </w:rPr>
        <w:t>Firm</w:t>
      </w:r>
      <w:r w:rsidRPr="00F4137D">
        <w:rPr>
          <w:rFonts w:ascii="Arial" w:eastAsia="Times New Roman" w:hAnsi="Arial" w:cs="Arial"/>
          <w:kern w:val="0"/>
          <w:sz w:val="32"/>
          <w:szCs w:val="32"/>
          <w14:ligatures w14:val="none"/>
        </w:rPr>
        <w:t>") is committed to the absolute protection, discretion, and privacy of our clients. Operating within the realms of operational intuitive logic and behavioral science, our data security standards are engineered to mirror the high-velocity, low-footprint nature of our consultations.</w:t>
      </w:r>
    </w:p>
    <w:p w14:paraId="0B9877F6"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This Privacy Policy outlines how we handle information exclusively to facilitate your private phone sessions.</w:t>
      </w:r>
    </w:p>
    <w:p w14:paraId="733ED55B" w14:textId="77777777" w:rsidR="00F4137D" w:rsidRPr="00F4137D" w:rsidRDefault="00F4137D" w:rsidP="00F4137D">
      <w:pPr>
        <w:spacing w:after="0" w:line="240" w:lineRule="auto"/>
        <w:rPr>
          <w:rFonts w:ascii="Arial" w:eastAsia="Times New Roman" w:hAnsi="Arial" w:cs="Arial"/>
          <w:b/>
          <w:bCs/>
          <w:kern w:val="0"/>
          <w:sz w:val="32"/>
          <w:szCs w:val="32"/>
          <w14:ligatures w14:val="none"/>
        </w:rPr>
      </w:pPr>
      <w:r w:rsidRPr="00F4137D">
        <w:rPr>
          <w:rFonts w:ascii="Arial" w:eastAsia="Times New Roman" w:hAnsi="Arial" w:cs="Arial"/>
          <w:b/>
          <w:bCs/>
          <w:kern w:val="0"/>
          <w:sz w:val="32"/>
          <w:szCs w:val="32"/>
          <w14:ligatures w14:val="none"/>
        </w:rPr>
        <w:t>1. Zero-Footprint Architecture (Information Collection)</w:t>
      </w:r>
    </w:p>
    <w:p w14:paraId="4C8BFEB7"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To maintain complete tactical insulation, we enforce a strict minimum-data collection protocol. We do not require access to your corporate servers, proprietary data dumps, or sensitive internal files.</w:t>
      </w:r>
    </w:p>
    <w:p w14:paraId="31B799A8" w14:textId="77777777" w:rsidR="00F4137D" w:rsidRPr="00F4137D" w:rsidRDefault="00F4137D" w:rsidP="00F4137D">
      <w:pPr>
        <w:numPr>
          <w:ilvl w:val="0"/>
          <w:numId w:val="1"/>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b/>
          <w:bCs/>
          <w:kern w:val="0"/>
          <w:sz w:val="32"/>
          <w:szCs w:val="32"/>
          <w14:ligatures w14:val="none"/>
        </w:rPr>
        <w:t>Information You Provide:</w:t>
      </w:r>
      <w:r w:rsidRPr="00F4137D">
        <w:rPr>
          <w:rFonts w:ascii="Arial" w:eastAsia="Times New Roman" w:hAnsi="Arial" w:cs="Arial"/>
          <w:kern w:val="0"/>
          <w:sz w:val="32"/>
          <w:szCs w:val="32"/>
          <w14:ligatures w14:val="none"/>
        </w:rPr>
        <w:t xml:space="preserve"> We only collect the baseline data necessary to schedule your private call. This includes your name, corporate or private email address, phone number, and billing information.</w:t>
      </w:r>
    </w:p>
    <w:p w14:paraId="6B8EA070" w14:textId="77777777" w:rsidR="00F4137D" w:rsidRPr="00F4137D" w:rsidRDefault="00F4137D" w:rsidP="00F4137D">
      <w:pPr>
        <w:numPr>
          <w:ilvl w:val="0"/>
          <w:numId w:val="1"/>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b/>
          <w:bCs/>
          <w:kern w:val="0"/>
          <w:sz w:val="32"/>
          <w:szCs w:val="32"/>
          <w14:ligatures w14:val="none"/>
        </w:rPr>
        <w:t>No Diagnostic Record Keeping:</w:t>
      </w:r>
      <w:r w:rsidRPr="00F4137D">
        <w:rPr>
          <w:rFonts w:ascii="Arial" w:eastAsia="Times New Roman" w:hAnsi="Arial" w:cs="Arial"/>
          <w:kern w:val="0"/>
          <w:sz w:val="32"/>
          <w:szCs w:val="32"/>
          <w14:ligatures w14:val="none"/>
        </w:rPr>
        <w:t xml:space="preserve"> In alignment with our commitment to surgical detachment, </w:t>
      </w:r>
      <w:r w:rsidRPr="00F4137D">
        <w:rPr>
          <w:rFonts w:ascii="Arial" w:eastAsia="Times New Roman" w:hAnsi="Arial" w:cs="Arial"/>
          <w:b/>
          <w:bCs/>
          <w:kern w:val="0"/>
          <w:sz w:val="32"/>
          <w:szCs w:val="32"/>
          <w14:ligatures w14:val="none"/>
        </w:rPr>
        <w:t>the Advisor does not record, transcribe, or log the contents of our phone consultations.</w:t>
      </w:r>
      <w:r w:rsidRPr="00F4137D">
        <w:rPr>
          <w:rFonts w:ascii="Arial" w:eastAsia="Times New Roman" w:hAnsi="Arial" w:cs="Arial"/>
          <w:kern w:val="0"/>
          <w:sz w:val="32"/>
          <w:szCs w:val="32"/>
          <w14:ligatures w14:val="none"/>
        </w:rPr>
        <w:t xml:space="preserve"> The strategic insights delivered during your session leave no digital footprint.</w:t>
      </w:r>
    </w:p>
    <w:p w14:paraId="59ADE3CB" w14:textId="77777777" w:rsidR="00F4137D" w:rsidRPr="00F4137D" w:rsidRDefault="00F4137D" w:rsidP="00F4137D">
      <w:pPr>
        <w:spacing w:after="0" w:line="240" w:lineRule="auto"/>
        <w:rPr>
          <w:rFonts w:ascii="Arial" w:eastAsia="Times New Roman" w:hAnsi="Arial" w:cs="Arial"/>
          <w:b/>
          <w:bCs/>
          <w:kern w:val="0"/>
          <w:sz w:val="32"/>
          <w:szCs w:val="32"/>
          <w14:ligatures w14:val="none"/>
        </w:rPr>
      </w:pPr>
      <w:r w:rsidRPr="00F4137D">
        <w:rPr>
          <w:rFonts w:ascii="Arial" w:eastAsia="Times New Roman" w:hAnsi="Arial" w:cs="Arial"/>
          <w:b/>
          <w:bCs/>
          <w:kern w:val="0"/>
          <w:sz w:val="32"/>
          <w:szCs w:val="32"/>
          <w14:ligatures w14:val="none"/>
        </w:rPr>
        <w:t>2. How Your Baseline Data Is Used</w:t>
      </w:r>
    </w:p>
    <w:p w14:paraId="7F08CD5E"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The minimal administrative data we collect is utilized strictly to execute your operational request:</w:t>
      </w:r>
    </w:p>
    <w:p w14:paraId="0FBB7B33" w14:textId="77777777" w:rsidR="00F4137D" w:rsidRPr="00F4137D" w:rsidRDefault="00F4137D" w:rsidP="00F4137D">
      <w:pPr>
        <w:numPr>
          <w:ilvl w:val="0"/>
          <w:numId w:val="2"/>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To securely process your session payment.</w:t>
      </w:r>
    </w:p>
    <w:p w14:paraId="2672044F" w14:textId="77777777" w:rsidR="00F4137D" w:rsidRPr="00F4137D" w:rsidRDefault="00F4137D" w:rsidP="00F4137D">
      <w:pPr>
        <w:numPr>
          <w:ilvl w:val="0"/>
          <w:numId w:val="2"/>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To transmit your confidential booking-confirmation email.</w:t>
      </w:r>
    </w:p>
    <w:p w14:paraId="7F1C07B0" w14:textId="77777777" w:rsidR="00F4137D" w:rsidRPr="00F4137D" w:rsidRDefault="00F4137D" w:rsidP="00F4137D">
      <w:pPr>
        <w:numPr>
          <w:ilvl w:val="0"/>
          <w:numId w:val="2"/>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To establish the private voice connection at your scheduled time.</w:t>
      </w:r>
    </w:p>
    <w:p w14:paraId="715FE598" w14:textId="77777777" w:rsidR="00F4137D" w:rsidRPr="00F4137D" w:rsidRDefault="00F4137D" w:rsidP="00F4137D">
      <w:pPr>
        <w:numPr>
          <w:ilvl w:val="0"/>
          <w:numId w:val="2"/>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We do not use your data for marketing tracking, pixels, or behavioral retargeting.</w:t>
      </w:r>
    </w:p>
    <w:p w14:paraId="06F7DF66" w14:textId="77777777" w:rsidR="00F4137D" w:rsidRPr="00F4137D" w:rsidRDefault="00F4137D" w:rsidP="00F4137D">
      <w:pPr>
        <w:spacing w:after="0" w:line="240" w:lineRule="auto"/>
        <w:rPr>
          <w:rFonts w:ascii="Arial" w:eastAsia="Times New Roman" w:hAnsi="Arial" w:cs="Arial"/>
          <w:b/>
          <w:bCs/>
          <w:kern w:val="0"/>
          <w:sz w:val="32"/>
          <w:szCs w:val="32"/>
          <w14:ligatures w14:val="none"/>
        </w:rPr>
      </w:pPr>
      <w:r w:rsidRPr="00F4137D">
        <w:rPr>
          <w:rFonts w:ascii="Arial" w:eastAsia="Times New Roman" w:hAnsi="Arial" w:cs="Arial"/>
          <w:b/>
          <w:bCs/>
          <w:kern w:val="0"/>
          <w:sz w:val="32"/>
          <w:szCs w:val="32"/>
          <w14:ligatures w14:val="none"/>
        </w:rPr>
        <w:t>3. Absolute Retention Boundaries (Data Erasure)</w:t>
      </w:r>
    </w:p>
    <w:p w14:paraId="6E42042C"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Your privacy remains secondary to your security.</w:t>
      </w:r>
    </w:p>
    <w:p w14:paraId="75A70E0F" w14:textId="77777777" w:rsidR="00F4137D" w:rsidRPr="00F4137D" w:rsidRDefault="00F4137D" w:rsidP="00F4137D">
      <w:pPr>
        <w:numPr>
          <w:ilvl w:val="0"/>
          <w:numId w:val="3"/>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b/>
          <w:bCs/>
          <w:kern w:val="0"/>
          <w:sz w:val="32"/>
          <w:szCs w:val="32"/>
          <w14:ligatures w14:val="none"/>
        </w:rPr>
        <w:lastRenderedPageBreak/>
        <w:t>Immediate Deletion:</w:t>
      </w:r>
      <w:r w:rsidRPr="00F4137D">
        <w:rPr>
          <w:rFonts w:ascii="Arial" w:eastAsia="Times New Roman" w:hAnsi="Arial" w:cs="Arial"/>
          <w:kern w:val="0"/>
          <w:sz w:val="32"/>
          <w:szCs w:val="32"/>
          <w14:ligatures w14:val="none"/>
        </w:rPr>
        <w:t xml:space="preserve"> Administrative data, scheduling logs, and contact touchpoints are systematically purged or anonymized following the successful execution of your consultation.</w:t>
      </w:r>
    </w:p>
    <w:p w14:paraId="24D33BE1" w14:textId="77777777" w:rsidR="00F4137D" w:rsidRPr="00F4137D" w:rsidRDefault="00F4137D" w:rsidP="00F4137D">
      <w:pPr>
        <w:numPr>
          <w:ilvl w:val="0"/>
          <w:numId w:val="3"/>
        </w:numPr>
        <w:spacing w:after="0" w:line="240" w:lineRule="auto"/>
        <w:rPr>
          <w:rFonts w:ascii="Arial" w:eastAsia="Times New Roman" w:hAnsi="Arial" w:cs="Arial"/>
          <w:kern w:val="0"/>
          <w:sz w:val="32"/>
          <w:szCs w:val="32"/>
          <w14:ligatures w14:val="none"/>
        </w:rPr>
      </w:pPr>
      <w:r w:rsidRPr="00F4137D">
        <w:rPr>
          <w:rFonts w:ascii="Arial" w:eastAsia="Times New Roman" w:hAnsi="Arial" w:cs="Arial"/>
          <w:b/>
          <w:bCs/>
          <w:kern w:val="0"/>
          <w:sz w:val="32"/>
          <w:szCs w:val="32"/>
          <w14:ligatures w14:val="none"/>
        </w:rPr>
        <w:t>No Long-Term Tracking:</w:t>
      </w:r>
      <w:r w:rsidRPr="00F4137D">
        <w:rPr>
          <w:rFonts w:ascii="Arial" w:eastAsia="Times New Roman" w:hAnsi="Arial" w:cs="Arial"/>
          <w:kern w:val="0"/>
          <w:sz w:val="32"/>
          <w:szCs w:val="32"/>
          <w14:ligatures w14:val="none"/>
        </w:rPr>
        <w:t xml:space="preserve"> We do not maintain active client profiles or long-term behavioral tracking databases. Once our strategic engagement concludes, your data effectively vanishes.</w:t>
      </w:r>
    </w:p>
    <w:p w14:paraId="56ACE5E7" w14:textId="77777777" w:rsidR="00F4137D" w:rsidRPr="00F4137D" w:rsidRDefault="00F4137D" w:rsidP="00F4137D">
      <w:pPr>
        <w:spacing w:after="0" w:line="240" w:lineRule="auto"/>
        <w:rPr>
          <w:rFonts w:ascii="Arial" w:eastAsia="Times New Roman" w:hAnsi="Arial" w:cs="Arial"/>
          <w:b/>
          <w:bCs/>
          <w:kern w:val="0"/>
          <w:sz w:val="32"/>
          <w:szCs w:val="32"/>
          <w14:ligatures w14:val="none"/>
        </w:rPr>
      </w:pPr>
      <w:r w:rsidRPr="00F4137D">
        <w:rPr>
          <w:rFonts w:ascii="Arial" w:eastAsia="Times New Roman" w:hAnsi="Arial" w:cs="Arial"/>
          <w:b/>
          <w:bCs/>
          <w:kern w:val="0"/>
          <w:sz w:val="32"/>
          <w:szCs w:val="32"/>
          <w14:ligatures w14:val="none"/>
        </w:rPr>
        <w:t>4. Third-Party Sharing and Insulation</w:t>
      </w:r>
    </w:p>
    <w:p w14:paraId="41FCAD7A"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We do not sell, rent, trade, or lease client identities or corporate touchpoints to any third party under any circumstances. To process transactions, we utilize elite, encrypted, PCI-compliant third-party financial gateways. These institutions are bound by strict legal parameters to use your information solely for payment verification and fraud prevention.</w:t>
      </w:r>
    </w:p>
    <w:p w14:paraId="15980401" w14:textId="77777777" w:rsidR="00F4137D" w:rsidRPr="00F4137D" w:rsidRDefault="00F4137D" w:rsidP="00F4137D">
      <w:pPr>
        <w:spacing w:after="0" w:line="240" w:lineRule="auto"/>
        <w:rPr>
          <w:rFonts w:ascii="Arial" w:eastAsia="Times New Roman" w:hAnsi="Arial" w:cs="Arial"/>
          <w:b/>
          <w:bCs/>
          <w:kern w:val="0"/>
          <w:sz w:val="32"/>
          <w:szCs w:val="32"/>
          <w14:ligatures w14:val="none"/>
        </w:rPr>
      </w:pPr>
      <w:r w:rsidRPr="00F4137D">
        <w:rPr>
          <w:rFonts w:ascii="Arial" w:eastAsia="Times New Roman" w:hAnsi="Arial" w:cs="Arial"/>
          <w:b/>
          <w:bCs/>
          <w:kern w:val="0"/>
          <w:sz w:val="32"/>
          <w:szCs w:val="32"/>
          <w14:ligatures w14:val="none"/>
        </w:rPr>
        <w:t>5. International Compliance for Affluent Legacies</w:t>
      </w:r>
    </w:p>
    <w:p w14:paraId="03DE564F" w14:textId="77777777" w:rsidR="00F4137D" w:rsidRPr="00F4137D" w:rsidRDefault="00F4137D" w:rsidP="00F4137D">
      <w:pPr>
        <w:spacing w:after="0" w:line="240" w:lineRule="auto"/>
        <w:rPr>
          <w:rFonts w:ascii="Arial" w:eastAsia="Times New Roman" w:hAnsi="Arial" w:cs="Arial"/>
          <w:kern w:val="0"/>
          <w:sz w:val="32"/>
          <w:szCs w:val="32"/>
          <w14:ligatures w14:val="none"/>
        </w:rPr>
      </w:pPr>
      <w:r w:rsidRPr="00F4137D">
        <w:rPr>
          <w:rFonts w:ascii="Arial" w:eastAsia="Times New Roman" w:hAnsi="Arial" w:cs="Arial"/>
          <w:kern w:val="0"/>
          <w:sz w:val="32"/>
          <w:szCs w:val="32"/>
          <w14:ligatures w14:val="none"/>
        </w:rPr>
        <w:t xml:space="preserve">Because we serve global family offices and corporate leaders, we observe international privacy frameworks, including the </w:t>
      </w:r>
      <w:hyperlink r:id="rId5" w:tgtFrame="_blank" w:history="1">
        <w:r w:rsidRPr="00F4137D">
          <w:rPr>
            <w:rFonts w:ascii="Arial" w:eastAsia="Times New Roman" w:hAnsi="Arial" w:cs="Arial"/>
            <w:color w:val="0000FF"/>
            <w:kern w:val="0"/>
            <w:sz w:val="32"/>
            <w:szCs w:val="32"/>
            <w:u w:val="single"/>
            <w14:ligatures w14:val="none"/>
          </w:rPr>
          <w:t>General Data Protection Regulation (GDPR)</w:t>
        </w:r>
      </w:hyperlink>
      <w:r w:rsidRPr="00F4137D">
        <w:rPr>
          <w:rFonts w:ascii="Arial" w:eastAsia="Times New Roman" w:hAnsi="Arial" w:cs="Arial"/>
          <w:kern w:val="0"/>
          <w:sz w:val="32"/>
          <w:szCs w:val="32"/>
          <w14:ligatures w14:val="none"/>
        </w:rPr>
        <w:t xml:space="preserve"> and the </w:t>
      </w:r>
      <w:hyperlink r:id="rId6" w:tgtFrame="_blank" w:history="1">
        <w:r w:rsidRPr="00F4137D">
          <w:rPr>
            <w:rFonts w:ascii="Arial" w:eastAsia="Times New Roman" w:hAnsi="Arial" w:cs="Arial"/>
            <w:color w:val="0000FF"/>
            <w:kern w:val="0"/>
            <w:sz w:val="32"/>
            <w:szCs w:val="32"/>
            <w:u w:val="single"/>
            <w14:ligatures w14:val="none"/>
          </w:rPr>
          <w:t>California Consumer Privacy Act (CCPA)</w:t>
        </w:r>
      </w:hyperlink>
      <w:r w:rsidRPr="00F4137D">
        <w:rPr>
          <w:rFonts w:ascii="Arial" w:eastAsia="Times New Roman" w:hAnsi="Arial" w:cs="Arial"/>
          <w:kern w:val="0"/>
          <w:sz w:val="32"/>
          <w:szCs w:val="32"/>
          <w14:ligatures w14:val="none"/>
        </w:rPr>
        <w:t>. You retain the absolute right to request the immediate verification, modification, or permanent erasure of any administrative touchpoints we hold prior to their automated purge cycle.</w:t>
      </w:r>
    </w:p>
    <w:p w14:paraId="4792494C" w14:textId="77777777" w:rsidR="00DB5B16" w:rsidRPr="00DB5B16" w:rsidRDefault="00DB5B16">
      <w:pPr>
        <w:rPr>
          <w:rFonts w:ascii="Arial" w:hAnsi="Arial" w:cs="Arial"/>
        </w:rPr>
      </w:pPr>
    </w:p>
    <w:sectPr w:rsidR="00DB5B16" w:rsidRPr="00DB5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41B4"/>
    <w:multiLevelType w:val="multilevel"/>
    <w:tmpl w:val="9FD4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3284E"/>
    <w:multiLevelType w:val="multilevel"/>
    <w:tmpl w:val="DF38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E77B6"/>
    <w:multiLevelType w:val="multilevel"/>
    <w:tmpl w:val="8AB0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3139946">
    <w:abstractNumId w:val="2"/>
  </w:num>
  <w:num w:numId="2" w16cid:durableId="790629000">
    <w:abstractNumId w:val="0"/>
  </w:num>
  <w:num w:numId="3" w16cid:durableId="996417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B16"/>
    <w:rsid w:val="005C1D50"/>
    <w:rsid w:val="00793198"/>
    <w:rsid w:val="007D1F8F"/>
    <w:rsid w:val="00C34563"/>
    <w:rsid w:val="00DB5B16"/>
    <w:rsid w:val="00F41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52A86"/>
  <w15:chartTrackingRefBased/>
  <w15:docId w15:val="{373B600B-3967-41DA-B14A-6E597375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B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5B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5B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5B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5B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5B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B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B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B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B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5B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5B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5B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5B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5B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B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B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B16"/>
    <w:rPr>
      <w:rFonts w:eastAsiaTheme="majorEastAsia" w:cstheme="majorBidi"/>
      <w:color w:val="272727" w:themeColor="text1" w:themeTint="D8"/>
    </w:rPr>
  </w:style>
  <w:style w:type="paragraph" w:styleId="Title">
    <w:name w:val="Title"/>
    <w:basedOn w:val="Normal"/>
    <w:next w:val="Normal"/>
    <w:link w:val="TitleChar"/>
    <w:uiPriority w:val="10"/>
    <w:qFormat/>
    <w:rsid w:val="00DB5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B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B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B16"/>
    <w:pPr>
      <w:spacing w:before="160"/>
      <w:jc w:val="center"/>
    </w:pPr>
    <w:rPr>
      <w:i/>
      <w:iCs/>
      <w:color w:val="404040" w:themeColor="text1" w:themeTint="BF"/>
    </w:rPr>
  </w:style>
  <w:style w:type="character" w:customStyle="1" w:styleId="QuoteChar">
    <w:name w:val="Quote Char"/>
    <w:basedOn w:val="DefaultParagraphFont"/>
    <w:link w:val="Quote"/>
    <w:uiPriority w:val="29"/>
    <w:rsid w:val="00DB5B16"/>
    <w:rPr>
      <w:i/>
      <w:iCs/>
      <w:color w:val="404040" w:themeColor="text1" w:themeTint="BF"/>
    </w:rPr>
  </w:style>
  <w:style w:type="paragraph" w:styleId="ListParagraph">
    <w:name w:val="List Paragraph"/>
    <w:basedOn w:val="Normal"/>
    <w:uiPriority w:val="34"/>
    <w:qFormat/>
    <w:rsid w:val="00DB5B16"/>
    <w:pPr>
      <w:ind w:left="720"/>
      <w:contextualSpacing/>
    </w:pPr>
  </w:style>
  <w:style w:type="character" w:styleId="IntenseEmphasis">
    <w:name w:val="Intense Emphasis"/>
    <w:basedOn w:val="DefaultParagraphFont"/>
    <w:uiPriority w:val="21"/>
    <w:qFormat/>
    <w:rsid w:val="00DB5B16"/>
    <w:rPr>
      <w:i/>
      <w:iCs/>
      <w:color w:val="2F5496" w:themeColor="accent1" w:themeShade="BF"/>
    </w:rPr>
  </w:style>
  <w:style w:type="paragraph" w:styleId="IntenseQuote">
    <w:name w:val="Intense Quote"/>
    <w:basedOn w:val="Normal"/>
    <w:next w:val="Normal"/>
    <w:link w:val="IntenseQuoteChar"/>
    <w:uiPriority w:val="30"/>
    <w:qFormat/>
    <w:rsid w:val="00DB5B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5B16"/>
    <w:rPr>
      <w:i/>
      <w:iCs/>
      <w:color w:val="2F5496" w:themeColor="accent1" w:themeShade="BF"/>
    </w:rPr>
  </w:style>
  <w:style w:type="character" w:styleId="IntenseReference">
    <w:name w:val="Intense Reference"/>
    <w:basedOn w:val="DefaultParagraphFont"/>
    <w:uiPriority w:val="32"/>
    <w:qFormat/>
    <w:rsid w:val="00DB5B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g.ca.gov/privacy/ccpa" TargetMode="External"/><Relationship Id="rId5" Type="http://schemas.openxmlformats.org/officeDocument/2006/relationships/hyperlink" Target="https://en.wikipedia.org/wiki/General_Data_Protection_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418</Words>
  <Characters>2636</Characters>
  <Application>Microsoft Office Word</Application>
  <DocSecurity>0</DocSecurity>
  <Lines>47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Vouama</dc:creator>
  <cp:keywords/>
  <dc:description/>
  <cp:lastModifiedBy>Darlene Vouama</cp:lastModifiedBy>
  <cp:revision>4</cp:revision>
  <dcterms:created xsi:type="dcterms:W3CDTF">2026-08-05T01:56:00Z</dcterms:created>
  <dcterms:modified xsi:type="dcterms:W3CDTF">2026-08-05T02:50:00Z</dcterms:modified>
</cp:coreProperties>
</file>